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4F" w:rsidRDefault="00FA354F" w:rsidP="00FA354F">
      <w:pPr>
        <w:shd w:val="clear" w:color="auto" w:fill="FFFFFF"/>
        <w:spacing w:after="167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FA354F" w:rsidRDefault="00FA354F" w:rsidP="00FA354F">
      <w:pPr>
        <w:shd w:val="clear" w:color="auto" w:fill="FFFFFF"/>
        <w:spacing w:after="167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FA354F" w:rsidRPr="00FA354F" w:rsidRDefault="00FA354F" w:rsidP="00FA354F">
      <w:pPr>
        <w:shd w:val="clear" w:color="auto" w:fill="FFFFFF"/>
        <w:spacing w:after="167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FA354F" w:rsidRPr="00FA354F" w:rsidRDefault="00FA354F" w:rsidP="00FA354F">
      <w:pPr>
        <w:shd w:val="clear" w:color="auto" w:fill="FFFFFF"/>
        <w:spacing w:after="167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FA354F" w:rsidRPr="00FA354F" w:rsidRDefault="00FA354F" w:rsidP="00FA354F">
      <w:pPr>
        <w:shd w:val="clear" w:color="auto" w:fill="FFFFFF"/>
        <w:spacing w:after="167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FA354F" w:rsidRPr="00FA354F" w:rsidRDefault="00FA354F" w:rsidP="00FA354F">
      <w:pPr>
        <w:shd w:val="clear" w:color="auto" w:fill="FFFFFF"/>
        <w:spacing w:after="167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FA354F" w:rsidRPr="00FA354F" w:rsidRDefault="00FA354F" w:rsidP="00FA354F">
      <w:pPr>
        <w:shd w:val="clear" w:color="auto" w:fill="FFFFFF"/>
        <w:spacing w:after="167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FA354F" w:rsidRPr="00FA354F" w:rsidRDefault="00FA354F" w:rsidP="00FA354F">
      <w:pPr>
        <w:shd w:val="clear" w:color="auto" w:fill="FFFFFF"/>
        <w:spacing w:after="167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FA354F" w:rsidRPr="00FA354F" w:rsidRDefault="00FA354F" w:rsidP="00FA354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ВНЕУРОЧНОЙ ДЕЯТЕЛЬНОСТИ</w:t>
      </w:r>
    </w:p>
    <w:p w:rsidR="00FA354F" w:rsidRPr="00FA354F" w:rsidRDefault="00FA354F" w:rsidP="00FA354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СОЦИАЛЬНОМУ НАПРАВЛЕНИЮ</w:t>
      </w:r>
    </w:p>
    <w:p w:rsidR="00FA354F" w:rsidRPr="00FA354F" w:rsidRDefault="00FA354F" w:rsidP="00FA354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A354F" w:rsidRPr="00FA354F" w:rsidRDefault="00FA354F" w:rsidP="00FA354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«Профориентация и самоопределение»</w:t>
      </w:r>
    </w:p>
    <w:p w:rsidR="00FA354F" w:rsidRPr="00FA354F" w:rsidRDefault="00FA354F" w:rsidP="00FA354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(Сроки реализации 2 года: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- 10 класс,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- 11 класс)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A354F" w:rsidRPr="00FA354F" w:rsidRDefault="00FA354F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A354F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FA354F" w:rsidRPr="00FA354F" w:rsidRDefault="00FA354F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A354F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FA354F" w:rsidRPr="00FA354F" w:rsidRDefault="00FA354F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A354F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FA354F" w:rsidRPr="00FA354F" w:rsidRDefault="00FA354F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A354F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FA354F" w:rsidRPr="00FA354F" w:rsidRDefault="00FA354F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A354F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FA354F" w:rsidRPr="00FA354F" w:rsidRDefault="00FA354F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A354F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FA354F" w:rsidRPr="00FA354F" w:rsidRDefault="00FA354F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A354F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FA354F" w:rsidRPr="00FA354F" w:rsidRDefault="00FA354F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A354F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FA354F" w:rsidRPr="00FA354F" w:rsidRDefault="00FA354F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A354F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FA354F" w:rsidRPr="00FA354F" w:rsidRDefault="00FA354F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A354F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FA354F" w:rsidRPr="00FA354F" w:rsidRDefault="00FA354F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A354F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приоритетных направлений современного воспитания в условиях модернизации является подготовка школьника к осознанному профессиональному выбору, так как возросшие требования современного высокотехнологичного производства к уровню профессиональной подготовки кадров актуализируют проблемы профессиональной ориентации молодежи. Зачастую профессиональные намерения значительной части выпускников не соответствуют потребностям экономики страны в кадрах определенной профессии. Рыночные отношения кардинально меняют характер и цели труда: возрастает его интенсивность, усиливается напряженность, необходима подготовка компетентного специалиста, способного к функциональной адаптации в различных сферах деятельности, умеющего самостоятельно проектировать и реализовывать свои образовательные и профессиональные ценности, саморазвиваться на протяжении всей жизни.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внеурочной деятельности «Профессиональное самоопределение» предназначена для обучающихся 10-11 классов, проявляющих интерес к изучению своих возможностей и потребностей в дальнейшем выборе профессии.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разработана в соответствии с: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Российской Федерации от 29 декабря 2012 г. № 273-ФЗ "Об образовании в Российской Федерации".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- ФГОС СОО.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Постановлением Главного государственного санитарного врача Российской Федерации от 24.12. 2015 №81 «О внесении изменений № 3 в СанПиН 2.4.2.2821-10 «Санитарно-эпидемиологические требования к условиям и организации обучения, содержания в общеобразовательных организациях».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- Учебного плана, ООП СОО МОУ Купанская СШ.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Вопрос жизненного выбора, профессионального самоопределения выпускников был и остается одним из самых важных и сложных для образовательных учреждений, старшеклассников, их родителей. Профессиональное развитие – это непрерывная цепь профессиональных выборов. На каждом этапе профессионального выбора могут оказывать влияние факторы, которые исходят как от социальной среды, так и от самого человека.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«Профессиональное самоопределение» позволяет учащимся изучить свои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 и потребности и соотнести их с требованиями, которые предъявляет интересующая их профессия, подготовиться к будущей трудовой профессиональной деятельности и в дальнейшем успешно выстроить профессиональную карьеру, адаптируясь к социальным условиям и требованиям рынка труда. Данный курс позволяет обучающимся осознать многообразие мира профессий, ответственность каждого за построение своего профессионального пути, возможности развития человека в профессиональной деятельности, также выявить профессиональные намерения, интересы, склонности учеников, соотнести выбранную профессию с индивидуальными возможностями, определить альтернативные выборы в профессиях. Сформировать внутреннюю готовность самостоятельно и осознанно планировать и реализовывать перспективы своего профессионального, жизненного и личностного развития с учетом гендерного аспекта.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на 69 часов (35 часов – 10 класс, 34 часа – 11 класс), включает в себя теоретические и практические занятия, беседы для учащихся. Программа включает цикл бесед и практические занятия, призванные помочь старшеклассникам в анализе своих психологических особенностей и в профессиональном самоопределении.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составлении программы были использованы игровые методы Н.С. Пряжникова, теоретические идеи Е.А. Климова, подходы к вопросу 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профориентации, изложенные в курсе «Выбирайте профессию» Е.Н. Прошицкой, развивающие задания «Реализуй себя» Селевко Г.К.; программа профессионального самоопределения Резапкиной Г.В. «Я и моя профессия».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целью</w:t>
      </w:r>
      <w:r w:rsidRPr="00FA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 программы является - формирование у учащихся готовности к осознанному социальному и профессиональному самоопределению.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осуществляется посредством выполнения следующих </w:t>
      </w:r>
      <w:r w:rsidRPr="00FA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задач: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школьников к осознанному выбору профиля обучения в старшей школе и в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перспективе — будущей профессии;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знания учащихся о мире профессий, познакомив их с классификацией, типами и подтипами профессий, возможностями подготовки к ним, дать представление о профпригодности и компенсации;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учащихся выявлению соответствия требований выбранной профессии их способностям и возможностям;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планированию профессиональной карьеры; показать механизм выбора профессии; определить оптимальный вариант, при котором желания и возможности максимально приближены друг к другу;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отношение старшеклассника к себе как субъекту будущей профессии;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овладеть умением анализировать профессию; изучить требования профессии к человеку;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 опыт соотнесения требований профессии с собственными интересами и возможностями.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освоения курса внеурочной деятельности.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 результаты: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ориентация обучающихся на достижение личного счастья, реализацию позитивных жизненных перспектив, инициативность, 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креативность, готовность и способность к личностному самоопределению, способность ставить цели и строить жизненные планы;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–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– готовность и способность к образованию, в том числе самообразованию, на протяжении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– осознанный выбор будущей профессии как путь и способ реализации собственных жизненных планов;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Метапредметные: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Регулятивные универсальные учебные действия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-самостоятельно определять цели, задавать параметры и критерии, по которым можно определить, что цель достигнута;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- ставить и формулировать собственные задачи в образовательной деятельности и жизненных ситуациях;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организовывать эффективный поиск ресурсов, необходимых для достижения поставленной цели;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- сопоставлять полученный результат деятельности с поставленной заранее целью.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Познавательные универсальные учебные действия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- выходить за рамки учебного курса и осуществлять целенаправленный поиск возможностей для широкого переноса средств и способов действия;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- менять и удерживать разные позиции в познавательной деятельности.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Коммуникативные универсальные учебные действия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 результаты: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программы старшеклассники должны овладеть: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знаниями о профессиональном самоопределении, о требованиях к составлению личного профессионального плана;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правилами выбора профессии и сведениями о путях получения профессионального образования;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- понятиями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- понятиями темперамента, черт характера, самооценки, эмоционально-волевой сферы, типов нервной системы;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знаниями о рынке профессионального труда и образовательных услуг;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способами выхода из конфликтных и проблемных ситуаций, связанной с выбором профиля и пути продолжения образования;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способностью объективно оценивать свои индивидуальные возможности в соответствии с избираемой деятельностью;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умениями ставить цели и планировать действия для их достижения, самосовершенствоваться в учебной и трудовой деятельности;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способностью анализировать профессиограммы, информацию о профессиях (по общим признакам профессиональной деятельности), а также о ситуации на рынке профессионального труда в городе, районе, области, стране.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внеурочной деятельности связан с такими предметами как Технология, обществознание.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252525"/>
          <w:sz w:val="28"/>
          <w:szCs w:val="28"/>
        </w:rPr>
        <w:t>Содержание курса внеурочной деятельности с указанием форм организации и видов деятельности.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Профессия и специальность: происхождение и сущность. Многообразие мира профессий (2 часа).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и задачи курса. Происхождение труда. Разделение труда. Мануфактура. Крупная машинная индустрия. Постиндустриальное общество. Современные формы разделения труда: международное, отраслевое, технологическое, функциональное, профессиональное, специальное. Сущность понятий «профессия», «специальность», «специализация», «квалификация», «должность». Основные характеристики профессий. Важность выбора профессии в жизни человека.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Классификация профессий по Е.А. Климову: типы профессий, требования профессии к человеку. Характеристика труда: содержание, характер, процесс и условия труда. Функции человека в процессе труда. Готовность к труду. Предмет труда. Средство труда. Продукты трудовой деятельности. Сферы, отрасли и секторы экономики. Сферы материального и 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нематериального производства. Отрасль труда. Предпринимательство как сфера трудовой деятельности. Цель, значение, формы предпринимательства.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теоретических представлений и понятий, связанных с миром профессий.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Формула профессии. Понятие профессиограммы. Типы профессиограмм.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Форма организации занятий: 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лекция, дискуссия, работа в малых группах, мозговой штурм.</w:t>
      </w: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Диагностические методики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: ДДО.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Профориентационная игра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: «Ассоциации».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 процедуры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: обсуждение результатов диагностических тестов.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профессий типа «Человек – человек» (1 час).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профессий типа «человек-человек». Подтипы профессий типа «человек-человек». Понятие «профессионально важные качества» (ПВК). ПВК профессий типа «человек-человек». Анализ характеристик профессий различных подтипов типа «человек-человек».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профессий типа «Человек – техника» (1 час).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профессий типа «человек-техника» ПВК профессий типа «человек-техника». Анализ характеристик профессий различных подтипов типа «человек-техника».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профессий типа «Человек – знаковая система» (1 час).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профессий типа «человек – знаковая система» ПВК профессий типа «человек - знаковая система». Анализ характеристик профессий различных подтипов типа «человек - знаковая система».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профессий типа «Человек – природа» (1 час).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профессий типа «человек-природа» ПВК профессий типа «человек-природа». Анализ характеристик профессий различных подтипов типа «человек-природа».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Характеристика профессий типа «Человек – художественный образ» (1 час).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профессий типа «человек - художественный образ» ПВК профессий типа «человек – художественный образ». Анализ характеристик профессий различных подтипов типа «человек - художественный образ».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Экскурсии на предприятия, в учреждения с. Купанское. Знакомство с профессиями. (7 ч.)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Встречи с людьми востребованных рабочих профессий. Диалог. Вопросы и ответы.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 на предприятие «Мир Лайт» - знакомство с профессиями «швея», «закройщик», «сварщик шовных изделий»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 в магазин «Пятёрочка» - знакомство с профессиями «продавец», «менеджер».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 в детский сад – знакомство с профессией «воспитатель».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 в больницу – знакомство с профессиями «медсестра», «врач».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 в сельский Дом культуры, знакомство с профессиями «хореограф», «педагог по вокалу».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 в ОАО «Лось» - знакомство с профессиями «лесник», «егерь».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бухгалтерии школы – знакомство с профессиями «бухгалтер», «делопроизводитель».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Профессиональное самоопределение. Основные подходы к индивидуальному выбору профессии (2 часа).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Проблема выбора профессии. Дискуссия «Факторы, влияющие на выбор профессии в современных условиях». Мозговой штурм «Какой должна быть профессия?». Соотношение «хочу», «могу» и «надо». Целеполагание при выборе профессии. Матрица выбора профессии. «хочу» - «могу» - «надо» - «выбираю». Склонности, интересы и мотивы в профессиональном 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выборе («хочу»). Возможности личности в профессиональной деятельности («могу»). Специальные способности. Профпригодность. Частичная профпригодность. Понятие компенсации. Социальные проблемы труда, потребности рынка труда в кадрах («надо»). «Выбираю»: выбор профессии на основе самооценки и анализа составляющих «хочу» — «могу»— «надо».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 и выбор профессии (1 час).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 нервной системы, их взаимосвязь с индивидуальными особенностями поведения личности, значение нервной системы в профессиональной деятельности. Понятие «неблагоприятные производственные факторы». Работоспособность. Условия и режим работы.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Практическая работа: 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нормативными документами по охране труда.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Диагностические методики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: «Теппинг-тест», «Профессиональная пригодность и здоровье».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 процедуры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: обсуждение результатов диагностических тестов.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Влияние темперамента на выбор профессии. Определение типа темперамента (1 час).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Темперамент. Типы темперамента. Анализ различных типов нервной системы и темперамента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Диагностические методики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: опросник Айзенка, «Карта интересов» Е.А. Климова.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 процедуры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: обсуждение результатов диагностических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 процедуры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: обсуждение результатов диагностических тестов.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работа «Профессиональный тип личности» (1 час)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своего профессионального типа личности. Ошибки, которые наиболее часто допускаются при выборе профессии.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Диагностические методики: 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«Профессиональный тип личности» Дж. Голланда.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Развивающие процедуры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: обсуждение результатов диагностических тестов.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Деловая игра «Кадровый вопрос» (1 час)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Актуализация осознанного самостоятельного выбора (самоопределения) учащимися профессионального пути. Знакомство с новыми профессиями. Развитие навыков целеполагания и планирования. Формирование информационного пространства.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Практическая работа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: автономный игровой тренинг по развитию навыков целеполагания и планирования «Кадровый вопрос».обучающиеся знакомятся как с малоизвестными профессиями, так и с традиционными. Учащиеся соотносят требования, которые предъявляет профессия с возможностями человека (претендента).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 процедуры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: дискуссия по результатам выполненных заданий.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Современный рынок труда. Топ-30 профессий Ярославской области. Профессии будущего (1 час).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сообщение об изменениях, происходящих в обществе в последние десятилетия, и их отражение в мире профессионального труда. Исчезновение одних профессий и появление других. Современный рынок труда. Топ-30 профессий Ярославской области. Многообразие профессий. Человек как субъект выбора. Формула выбора профессии.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Форма организации занятий: 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лекция, дискуссия, работа в малых группах, работа с интернет-ресурсами.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Пути получения профессионального образования. Государственные образовательные стандарты (2 часа).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учреждений профессионального образования. Государственные образовательные стандарты профессионального образования. Университеты, институты, академии, техникумы, колледжи Ярославской области, соседних регионов. Что необходимо знать при выборе учебного заведения.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Форма организации занятий: 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лекция, дискуссия, работа в малых группах, мозговой штурм, работа в интернете с официальными сайтами профессиональных образовательных учреждений.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Комплексная профориентационная диагностика (3 часа).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Комплексная оценка статуса профессиональной идентичности, мотивационной и личностной сферы обучающихся: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1. Методика изучения статусов профессиональной идентичности (А.А. Азбель, А.Г. Грецов)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2. Карта интересов (А. Е. Голомшток)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3. Изучение мотивов профессиональной деятельности учащегося (Л. А. Головей)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4. Изучения мотивации достижения (А. Мехрабиан)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5. Исследование самооценки (Дембо, Рубинштейн)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6. Диагностика работоспособности (теппинг-тест Е.П. Ильина)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7. Исследование межличностных отношений (Т. Лири)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8. Изучение мотивации обучения в ВУЗе (Т. И. Ильина)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9. Конструктивный рисунок человека (А.А. Карелина)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Форма организации занятий: 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и обсуждение результатов.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Проект: Профессии моей семьи. Профессиональные династии (1 час).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Профессиональная деятельность. Этапы построения карьеры (1 час).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Профессиональная деятельность: функции, цели, задачи, средства и предметы труда, результаты. Требования рынка труда к профессионалу. Профессиональная компетентность, профессиональное мастерство. Показатели профессионального мастерства. Профессиональный рост (построение карьеры по вертикали и горизонтали). Необходимость постоянного самообразования и профессионального совершенствования. Понятие штатного расписания и должности.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Профессиональная карьера, ее формы. Этапы построения карьеры. Структура плана профессиональной карьеры.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Практическая работа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. Запись в тетрадь опорных понятии. Заполнение таблицы:</w:t>
      </w:r>
    </w:p>
    <w:tbl>
      <w:tblPr>
        <w:tblW w:w="964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15"/>
        <w:gridCol w:w="4830"/>
      </w:tblGrid>
      <w:tr w:rsidR="00FA354F" w:rsidRPr="00FA354F" w:rsidTr="00751FF5"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Позиции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Содержание</w:t>
            </w:r>
          </w:p>
        </w:tc>
      </w:tr>
      <w:tr w:rsidR="00FA354F" w:rsidRPr="00FA354F" w:rsidTr="00751FF5"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Моя будущая профессия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A354F" w:rsidRPr="00FA354F" w:rsidTr="00751FF5"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Цель деятельности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A354F" w:rsidRPr="00FA354F" w:rsidTr="00751FF5"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Задачи деятельности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A354F" w:rsidRPr="00FA354F" w:rsidTr="00751FF5"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Предмет труда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A354F" w:rsidRPr="00FA354F" w:rsidTr="00751FF5"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Средства труда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A354F" w:rsidRPr="00FA354F" w:rsidTr="00751FF5"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Результаты труда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A354F" w:rsidRPr="00FA354F" w:rsidTr="00751FF5"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Требуемый уровень образования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A354F" w:rsidRPr="00FA354F" w:rsidTr="00751FF5"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Возможности профессионального роста</w:t>
            </w:r>
          </w:p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(разряд, класс, категория, звание)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A354F" w:rsidRPr="00FA354F" w:rsidTr="00751FF5"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Возможная заработная плата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Личный профессиональный план (2 часа).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ЛПП, его параметрами и значением в проектировании профессионального пути, умение составлять ЛПП для выбранной и прогнозировать правильности выбора будущей профессии. Составление ЛПП.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Форма организации занятий: 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мини-лекция, практическое занятие, работа со схемой ЛПП по Е.А. Климову и опросником ЛПП Н.С. Пряжниковой.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Имидж, портфолио, резюме. Способы поиска работы (3 часа).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Составляющие имиджа. «По одежке встречают, а по уму провожают». Особенности резюме. Основные требования к составлению резюме. На что обратить внимание при составлении резюме, чтобы получить хорошую работу. Что должно содержать портфолио. На что влияет содержимое 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портфолио. Непосредственное обращение гражданина к работодателю. Обращение в государственную службу занятости. Использование негосударственных посреднических фирм. Анализ объявлений о вакансиях, размещенных в печатных изданиях, на радио и телевидении, на улицах и др.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Рассылка резюме. Использование сети Интернет для поиска и размещения информации.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Сравнительная характеристика различных способов поиска работы.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Форма организации занятий: 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и трениинговые упражнения, работа в малых группах, мозговой штурм.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Практикум «Молодой специалист ищет работу» (1 час).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трудоустройства молодых специалистов. Стратегии поиска работы. Упражнения «Объявление в газете», работа с интернет-ресурсами.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Форма организации занятий: 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мини-лекция,</w:t>
      </w: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дискуссия,</w:t>
      </w: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малых группах, мозговой штурм, поисковая работа в сети интернет.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Деловое общение (1 час).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Общение. Способность различных людей к общению. Деловое общение. Основные признаки делового общения. Стили общения.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Конфликты. Стратегии поведения в конфликте. Разрешение конфликтов (1 час).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Конфликты. Способы выхода из ситуаций. Упражнения «Подарок», «Паровой каток», «Разгневанный ребенок», «Жалобщик», «Молчун», «Сверхподатливый», «Разговор по телефону», «Достойный ответ».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Форма организации занятий: 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дискуссия,</w:t>
      </w: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и трениинговые упражнения, работа в малых группах, мозговой штурм.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– босс: лидерство и принятие решений (2 часа).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и позиция лидера. Типы лидерства. Лидерские роли. Современный руководитель: какой он? Упражнения «Многоликий лидер», «Руководитель», «Портрет лидера», Ситуация-проба «Теремок».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Форма организации занятий: 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дискуссия,</w:t>
      </w: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и трениинговые упражнения, работа в малых группах, мозговой штурм.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Практическая работа «Лестница успеха» (1 час).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и целеполагание. «Карта желаний», упражнения «Каким я вижу себя в 35 лет», «Ошибки и удачи в моей профессиональной карьере».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Форма организации занятий: 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мини-лекция, дискуссия,</w:t>
      </w: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и трениинговые упражнения, работа в малых группах, мозговой штурм.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Консультирование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обучающихся и их родителей (законных представителей) по результатам практических занятий и диагностик.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Форма организации занятий: 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индивидуальнее, групповые и семейные консультации.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Рынок труда. Трудовые правоотношения (10 часов).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и сущность рынка труда. Факторы формирования спроса и предложения на рынке труда. Проблемы и трудности современного рынка труда России, региона. Пути их преодоления. Безработица: причины возникновения, виды, способы борьбы с безработицей. Формы оплаты труда.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Творческий проект «Мой выбор»: разработка и оформление (2 часа).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 задачи творческих проектов «Мой выбор». Компоненты проекта «Мой выбор». Требования к оформлению проекта. Порядок проведения защиты проекта. Критерии оценивания проекта.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Практическая работа. 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в тетрадь опорных понятий. Ознакомление с примерами творческих проектов «Мой выбор», выполненными учениками предыдущих классов. Выполнение и оформление проекта.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Защита творческих проектов «Мой выбор» (1 час).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оценки их выполнения и защиты. Представление жюри. Порядок проведения защиты творческих проектов. Представление учащимися пояснительной записки и результатов профпроб, ответы на вопросы. Оценивание защиты, подведение итогов.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Практическая работа.</w:t>
      </w: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Представление и защита проектов.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Тематическое планирование 10 класс 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6"/>
        <w:gridCol w:w="5542"/>
        <w:gridCol w:w="1590"/>
        <w:gridCol w:w="1542"/>
      </w:tblGrid>
      <w:tr w:rsidR="00FA354F" w:rsidRPr="00FA354F" w:rsidTr="00751FF5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№ </w:t>
            </w:r>
            <w:r w:rsidRPr="00FA3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5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Тема занятия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Теория</w:t>
            </w: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Практика</w:t>
            </w:r>
          </w:p>
        </w:tc>
      </w:tr>
      <w:tr w:rsidR="00FA354F" w:rsidRPr="00FA354F" w:rsidTr="00751FF5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Профессия и специальность: происхождение и сущность.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A354F" w:rsidRPr="00FA354F" w:rsidTr="00751FF5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5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Многообразие мира профессий. Характеристика труда.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A354F" w:rsidRPr="00FA354F" w:rsidTr="00751FF5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Понятие профессиограммы. Типы профессиограмм.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A354F" w:rsidRPr="00FA354F" w:rsidTr="00751FF5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Характеристика профессий типа «Человек – человек».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A354F" w:rsidRPr="00FA354F" w:rsidTr="00751FF5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Экскурсия в детский сад – знакомство с профессией «воспитатель».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FA354F" w:rsidRPr="00FA354F" w:rsidTr="00751FF5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5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«День самоуправления в школе», профессия – учитель.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FA354F" w:rsidRPr="00FA354F" w:rsidTr="00751FF5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5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Экскурсия в больницу – знакомство с профессиями «медсестра», «врач».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FA354F" w:rsidRPr="00FA354F" w:rsidTr="00751FF5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5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Экскурсия в магазин «Пятёрочка» - знакомство с профессиями «продавец», «менеджер».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FA354F" w:rsidRPr="00FA354F" w:rsidTr="00751FF5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5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Характеристика профессий типа «Человек – техника»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A354F" w:rsidRPr="00FA354F" w:rsidTr="00751FF5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5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Экскурсия на предприятие «Мир Лайт» - знакомство с профессиями «швея», «закройщик», «сварщик шовных изделий»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FA354F" w:rsidRPr="00FA354F" w:rsidTr="00751FF5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5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Характеристика профессий типа «Человек – природа»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A354F" w:rsidRPr="00FA354F" w:rsidTr="00751FF5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5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Экскурсия в ОАО «Лось» - знакомство с профессиями «лесник», «егерь».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FA354F" w:rsidRPr="00FA354F" w:rsidTr="00751FF5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5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Характеристика профессий типа «Человек – художественный образ»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A354F" w:rsidRPr="00FA354F" w:rsidTr="00751FF5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5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Экскурсия в сельский Дом культуры, знакомство с профессиями «хореограф», «педагог по вокалу».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FA354F" w:rsidRPr="00FA354F" w:rsidTr="00751FF5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5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Характеристика профессий типа «Человек – знаковая система»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A354F" w:rsidRPr="00FA354F" w:rsidTr="00751FF5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5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Посещение бухгалтерии школы – знакомство с профессиями «бухгалтер», «делопроизводитель».</w:t>
            </w:r>
          </w:p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FA354F" w:rsidRPr="00FA354F" w:rsidTr="00751FF5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17-18</w:t>
            </w:r>
          </w:p>
        </w:tc>
        <w:tc>
          <w:tcPr>
            <w:tcW w:w="5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Профессиональное самоопределение. Основные подходы к индивидуальному выбору профессии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FA354F" w:rsidRPr="00FA354F" w:rsidTr="00751FF5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5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Здоровье и выбор профессии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FA354F" w:rsidRPr="00FA354F" w:rsidTr="00751FF5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20-21</w:t>
            </w:r>
          </w:p>
        </w:tc>
        <w:tc>
          <w:tcPr>
            <w:tcW w:w="5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Влияние темперамента на выбор профессии. Практическая работа «Определение типа темперамента»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FA354F" w:rsidRPr="00FA354F" w:rsidTr="00751FF5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22</w:t>
            </w:r>
          </w:p>
        </w:tc>
        <w:tc>
          <w:tcPr>
            <w:tcW w:w="5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Практическая работа «Профессиональный тип личности»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FA354F" w:rsidRPr="00FA354F" w:rsidTr="00751FF5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5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Деловая игра «Кадровый вопрос»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FA354F" w:rsidRPr="00FA354F" w:rsidTr="00751FF5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5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Современный рынок труда. Топ-30 профессий Ярославской области. Профессии будущего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A354F" w:rsidRPr="00FA354F" w:rsidTr="00751FF5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5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Пути получения профессионального образования. Государственные образовательные стандарты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A354F" w:rsidRPr="00FA354F" w:rsidTr="00751FF5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5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Практическая работа «Выбор учреждения профессионального образования»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FA354F" w:rsidRPr="00FA354F" w:rsidTr="00751FF5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27-29</w:t>
            </w:r>
          </w:p>
        </w:tc>
        <w:tc>
          <w:tcPr>
            <w:tcW w:w="5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Комплексная профориентационная диагностика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FA354F" w:rsidRPr="00FA354F" w:rsidTr="00751FF5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30-31</w:t>
            </w:r>
          </w:p>
        </w:tc>
        <w:tc>
          <w:tcPr>
            <w:tcW w:w="5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Проект: «Профессии моей семьи. Профессиональные династии» (разработка и оформление)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FA354F" w:rsidRPr="00FA354F" w:rsidTr="00751FF5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5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Защита проектов: «Профессии моей семьи. Профессиональные династии»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FA354F" w:rsidRPr="00FA354F" w:rsidTr="00751FF5"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33-34</w:t>
            </w:r>
          </w:p>
        </w:tc>
        <w:tc>
          <w:tcPr>
            <w:tcW w:w="5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Консультирование обучающихся и их родителей (законных представителей) по результатам практических занятий и диагностик.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</w:tbl>
    <w:p w:rsidR="00751FF5" w:rsidRDefault="00751FF5" w:rsidP="00FA354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FA354F" w:rsidRPr="00FA354F" w:rsidRDefault="00FA354F" w:rsidP="00FA354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6"/>
        <w:gridCol w:w="5198"/>
        <w:gridCol w:w="1492"/>
        <w:gridCol w:w="2094"/>
      </w:tblGrid>
      <w:tr w:rsidR="00FA354F" w:rsidRPr="00FA354F" w:rsidTr="00FA354F">
        <w:tc>
          <w:tcPr>
            <w:tcW w:w="93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751FF5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Тематическое планирование 11 класс </w:t>
            </w:r>
          </w:p>
        </w:tc>
      </w:tr>
      <w:tr w:rsidR="00FA354F" w:rsidRPr="00FA354F" w:rsidTr="00FA354F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FA354F" w:rsidRPr="00FA354F" w:rsidTr="00FA354F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деятельность. Этапы построения карьеры.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54F" w:rsidRPr="00FA354F" w:rsidTr="00FA354F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Слагаемые успеха в профессиональном самоопределении.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54F" w:rsidRPr="00FA354F" w:rsidTr="00FA354F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профессиональный план.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54F" w:rsidRPr="00FA354F" w:rsidTr="00FA354F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«Построение личного профессионального плана»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54F" w:rsidRPr="00FA354F" w:rsidTr="00FA354F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Имидж, портфолио, резюме. Способы поиска работы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54F" w:rsidRPr="00FA354F" w:rsidTr="00FA354F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«Составление резюме»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54F" w:rsidRPr="00FA354F" w:rsidTr="00FA354F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«Анализ объявлений о вакансиях, размещенных в СМИ, сети Интернет»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54F" w:rsidRPr="00FA354F" w:rsidTr="00FA354F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«Молодой специалист ищет работу»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54F" w:rsidRPr="00FA354F" w:rsidTr="00FA354F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общение. Профессиональная этика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54F" w:rsidRPr="00FA354F" w:rsidTr="00FA354F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«Самопрезентация на рынке труда»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54F" w:rsidRPr="00FA354F" w:rsidTr="00FA354F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Конфликты. Стратегии поведения в конфликте.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54F" w:rsidRPr="00FA354F" w:rsidTr="00FA354F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«Разрешение конфликтов»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54F" w:rsidRPr="00FA354F" w:rsidTr="00FA354F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Я – босс: лидерство и принятие решений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54F" w:rsidRPr="00FA354F" w:rsidTr="00FA354F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«Лидер»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54F" w:rsidRPr="00FA354F" w:rsidTr="00FA354F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Профессиональные пробы и мастер-классы по типу профессий «Человек-человек»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54F" w:rsidRPr="00FA354F" w:rsidTr="00FA354F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Профессиональные пробы и мастер-классы по типу</w:t>
            </w:r>
            <w:r w:rsidRPr="00FA3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 </w:t>
            </w: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профессий «Человек-техника»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54F" w:rsidRPr="00FA354F" w:rsidTr="00FA354F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Профессиональные пробы и мастер-классы по типу профессий «Человек-природа»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54F" w:rsidRPr="00FA354F" w:rsidTr="00FA354F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Профессиональные пробы и мастер-классы по типу</w:t>
            </w:r>
            <w:r w:rsidRPr="00FA3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 </w:t>
            </w: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профессий «Человек-знаковая система»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54F" w:rsidRPr="00FA354F" w:rsidTr="00FA354F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Профессиональные пробы и мастер-классы по типу</w:t>
            </w:r>
            <w:r w:rsidRPr="00FA3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 </w:t>
            </w: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профессий «Человек-художественный образ»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54F" w:rsidRPr="00FA354F" w:rsidTr="00FA354F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Практическая работа «Лестница успеха»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54F" w:rsidRPr="00FA354F" w:rsidTr="00FA354F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Единый день профориентации: встреча с представителями учебных заведений города, области.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54F" w:rsidRPr="00FA354F" w:rsidTr="00FA354F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Проблемы и трудности современного рынка труда России, региона и пути их решения.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54F" w:rsidRPr="00FA354F" w:rsidTr="00FA354F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Факторы формирования предложения и спроса на рынке труда.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54F" w:rsidRPr="00FA354F" w:rsidTr="00FA354F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Рынок труда и распределение доходов.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54F" w:rsidRPr="00FA354F" w:rsidTr="00FA354F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Безработица: виды и причины возникновения.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54F" w:rsidRPr="00FA354F" w:rsidTr="00FA354F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Практическая работа «Меры по борьбе с </w:t>
            </w: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безработицей»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54F" w:rsidRPr="00FA354F" w:rsidTr="00FA354F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Служба Занятости. Встреча с сотрудниками ЦСЗН г.Переславля-Залесского.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54F" w:rsidRPr="00FA354F" w:rsidTr="00FA354F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Заработная плата. Формы и системы оплаты труда.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54F" w:rsidRPr="00FA354F" w:rsidTr="00FA354F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Законодательство РФ о трудовых правоотношениях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54F" w:rsidRPr="00FA354F" w:rsidTr="00FA354F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A35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Практическая работа «Трудовые правоотношения»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54F" w:rsidRPr="00FA354F" w:rsidTr="00FA354F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 «Мой выбор» (разработка и оформление)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354F" w:rsidRPr="00FA354F" w:rsidTr="00FA354F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творческих проектов «Мой выбор»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54F" w:rsidRPr="00FA354F" w:rsidRDefault="00FA354F" w:rsidP="00FA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A354F" w:rsidRPr="00FA354F" w:rsidRDefault="00FA354F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FA354F" w:rsidRPr="00FA354F" w:rsidRDefault="00FA354F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FA354F" w:rsidRPr="00FA354F" w:rsidRDefault="00FA354F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FA354F" w:rsidRDefault="00FA354F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751FF5" w:rsidRDefault="00751FF5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FA354F" w:rsidRPr="00FA354F" w:rsidRDefault="00FA354F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FA354F" w:rsidRPr="00FA354F" w:rsidRDefault="00FA354F" w:rsidP="00FA354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A35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lastRenderedPageBreak/>
        <w:t>Список литературы и источников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1. Афанасьева Н.В. Профориентационный тренинг для старшеклассников «Твой выбор»/ под ред. Н.В. Афанасьевой. – СПб.: Речь. 2007.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2. Климов Е.А. Психология профессионального самоопределения. Ростов н/Д: Феникс, 1996.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3. Климов Е.А. Как выбирать профессию: Кн. Для учащихся ст. кл. сред.шк.- 3-е изд., доп. и дораб.- М.: Просвещение, 2010.- 150с.8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4. Махаева О.А., Григорьева Е.Е. Я выбираю профессию: Комплексная программа активного профессионального самоопределения школьников.- М.: УЦ “Перспектива”, 2012.- 112с.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5. Пономаренко Л.П., Белоусов Р.В. Основы психологии для старшеклассников: Пособие для педагога: В 2 ч.- М.: Гуманит. Изд. Центр “ВЛАДОС”, 2013.- Ч.1: Основы психологии: 10 кл.- 586с.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6. Прощицкая Е.Н. Выбирайте профессию: Учеб. Пособие для ст. Кл. сред. шк.-.: Просвещение, 2011. – 241с.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7. Пряжников Н.С. Методы активизации профессионального и личностного самоопределении: Учеб.-метод. пособие.- М.: Издательство МПС; Воронеж: Издательство НПО “МОДЭК”, 2012.- 352с.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8. Пряжников Н.С. Профессиональное и личностное самоопределение.- М.:- Воронеж, 2013. – 369с.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9. Пряжников Н.С. ―Профориентация в школе: игры, упражнения, опросники (8–11 классы). — М.: ВАКО, 2005.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10. Пряжников Н.С., Пряжникова Е.Ю. Профриентация. М.: «Академия», 2005.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11. Психологическое сопровождение при выборе профессии: Научно-метод. пособие/ под ред. Л.М. Митиной.- М.: МПСИ: Флинта, 2013.- 142с.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12. Резапкина Г.В. Я и моя профессия: Программа профессионального самоопределения для подростков: Учебно-метод. пособие для школьных психологов и педагогов.- М.: Генезис, 2014.-154с.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13. Савченко М.Ю. Профориентация. Личностное развитие. Тренинг готовности к экзаменам (9–11 класс): Практическое руководство для классных руководителей и школьных психологов / Под науч. ред. Л.А. Обуховой.- М.: «Вако», 2005.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14. Савченко М.Ю. Профориентация (сценарии занятий, тренинги для учащихся 9-11 классов). М.: «Вако», 2005.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15 Селевко Г.К. Реализуй себя.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16. Твоя профессиональная карьера: Учеб. пособие для 8-11 кл. общеоб. учреждений/ Под ред. С.Н. Чистяковой, Т.И. Шалавиной.- М.: Просвещение, 2014.- 458с.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17. Твоя профессиональная карьера: методика: кн. для учителя / С. Н. Чистякова, И. А. Умовская, Т. И. Шалавина, А. И. Цуканов; под ред. С. Н. Чистяковой. – М.: Просвещение, 2006. – 160 с.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18. Технология профессионального успеха: Учебник для 10-11 кл./ В.П. Бондарев, А.В. Гапоненко, Л.А. Зингер и др.; Под ред. С.Н. Чистяковой.- М.: Просвещение, 2013.-422с.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19. Чернявская А.П. Психологическое консультирование по профессиональной ориентации. М.: ВЛАДОС пресс, 2001.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20. Чернов С.В. Азбука трудоустройства. Элективный курс для 9-11 классов. М.: Вита-пресс, 2007.</w:t>
      </w:r>
    </w:p>
    <w:p w:rsidR="00FA354F" w:rsidRPr="00FA354F" w:rsidRDefault="00FA354F" w:rsidP="00FA35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4F">
        <w:rPr>
          <w:rFonts w:ascii="Times New Roman" w:eastAsia="Times New Roman" w:hAnsi="Times New Roman" w:cs="Times New Roman"/>
          <w:color w:val="000000"/>
          <w:sz w:val="28"/>
          <w:szCs w:val="28"/>
        </w:rPr>
        <w:t>21. Ясюкова Л.А. Прогноз и профилактика проблем обучения, социализация и профессиональное самоопределение старшеклассников (часть 1):Методическое руководство, Спб: «ИМАТОН», 2005.</w:t>
      </w:r>
    </w:p>
    <w:p w:rsidR="00FA354F" w:rsidRPr="00FA354F" w:rsidRDefault="00FA354F" w:rsidP="00FA354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FA354F" w:rsidRPr="00FA354F" w:rsidRDefault="00FA354F" w:rsidP="00FA354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FA354F" w:rsidRPr="00FA354F" w:rsidRDefault="00FA354F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A354F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FA354F" w:rsidRPr="00FA354F" w:rsidRDefault="00FA354F" w:rsidP="00FA354F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A354F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A8218B" w:rsidRDefault="00A8218B"/>
    <w:sectPr w:rsidR="00A8218B" w:rsidSect="002A0A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79B" w:rsidRDefault="0095779B" w:rsidP="00FA354F">
      <w:pPr>
        <w:spacing w:after="0" w:line="240" w:lineRule="auto"/>
      </w:pPr>
      <w:r>
        <w:separator/>
      </w:r>
    </w:p>
  </w:endnote>
  <w:endnote w:type="continuationSeparator" w:id="1">
    <w:p w:rsidR="0095779B" w:rsidRDefault="0095779B" w:rsidP="00FA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F5" w:rsidRDefault="00751FF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6137"/>
      <w:docPartObj>
        <w:docPartGallery w:val="Page Numbers (Bottom of Page)"/>
        <w:docPartUnique/>
      </w:docPartObj>
    </w:sdtPr>
    <w:sdtContent>
      <w:p w:rsidR="00751FF5" w:rsidRDefault="00751FF5">
        <w:pPr>
          <w:pStyle w:val="a9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751FF5" w:rsidRDefault="00751FF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F5" w:rsidRDefault="00751F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79B" w:rsidRDefault="0095779B" w:rsidP="00FA354F">
      <w:pPr>
        <w:spacing w:after="0" w:line="240" w:lineRule="auto"/>
      </w:pPr>
      <w:r>
        <w:separator/>
      </w:r>
    </w:p>
  </w:footnote>
  <w:footnote w:type="continuationSeparator" w:id="1">
    <w:p w:rsidR="0095779B" w:rsidRDefault="0095779B" w:rsidP="00FA3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F5" w:rsidRDefault="00751F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F5" w:rsidRDefault="00751FF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F5" w:rsidRDefault="00751FF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354F"/>
    <w:rsid w:val="002A0AC3"/>
    <w:rsid w:val="00751FF5"/>
    <w:rsid w:val="0095779B"/>
    <w:rsid w:val="00A8218B"/>
    <w:rsid w:val="00D114A0"/>
    <w:rsid w:val="00FA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A354F"/>
    <w:rPr>
      <w:color w:val="0000FF"/>
      <w:u w:val="single"/>
    </w:rPr>
  </w:style>
  <w:style w:type="character" w:customStyle="1" w:styleId="ui">
    <w:name w:val="ui"/>
    <w:basedOn w:val="a0"/>
    <w:rsid w:val="00FA354F"/>
  </w:style>
  <w:style w:type="paragraph" w:styleId="a5">
    <w:name w:val="Balloon Text"/>
    <w:basedOn w:val="a"/>
    <w:link w:val="a6"/>
    <w:uiPriority w:val="99"/>
    <w:semiHidden/>
    <w:unhideWhenUsed/>
    <w:rsid w:val="00FA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54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A3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354F"/>
  </w:style>
  <w:style w:type="paragraph" w:styleId="a9">
    <w:name w:val="footer"/>
    <w:basedOn w:val="a"/>
    <w:link w:val="aa"/>
    <w:uiPriority w:val="99"/>
    <w:unhideWhenUsed/>
    <w:rsid w:val="00FA3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3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4172">
                      <w:marLeft w:val="0"/>
                      <w:marRight w:val="0"/>
                      <w:marTop w:val="335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97428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956419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6433">
              <w:marLeft w:val="0"/>
              <w:marRight w:val="0"/>
              <w:marTop w:val="251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83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5927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2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53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7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0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4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1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4552</Words>
  <Characters>25951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2022-10-12T10:03:00Z</cp:lastPrinted>
  <dcterms:created xsi:type="dcterms:W3CDTF">2022-10-12T09:45:00Z</dcterms:created>
  <dcterms:modified xsi:type="dcterms:W3CDTF">2022-10-12T10:10:00Z</dcterms:modified>
</cp:coreProperties>
</file>